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D60" w:rsidRDefault="00BF745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pacing w:line="240" w:lineRule="auto"/>
        <w:ind w:left="1" w:hanging="3"/>
        <w:jc w:val="center"/>
        <w:rPr>
          <w:rFonts w:ascii="Courier New" w:eastAsia="Courier New" w:hAnsi="Courier New" w:cs="Courier New"/>
          <w:color w:val="000000"/>
          <w:sz w:val="32"/>
          <w:szCs w:val="32"/>
        </w:rPr>
      </w:pPr>
      <w:r>
        <w:rPr>
          <w:rFonts w:ascii="Courier New" w:eastAsia="Courier New" w:hAnsi="Courier New" w:cs="Courier New"/>
          <w:b/>
          <w:color w:val="000000"/>
          <w:sz w:val="32"/>
          <w:szCs w:val="32"/>
        </w:rPr>
        <w:t>DICHIARAZIONE DEL POSSESSO DEI REQUISITI IN MATERIA DI IDONEITÁ TECNICO PROFESSIONALE AI SENSI DELL’ART.26 del D.LGS. 81/2008 E S.M.I.</w:t>
      </w:r>
    </w:p>
    <w:p w:rsidR="003F2D60" w:rsidRDefault="00BF745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pacing w:line="240" w:lineRule="auto"/>
        <w:ind w:left="0" w:hanging="2"/>
        <w:jc w:val="center"/>
        <w:rPr>
          <w:rFonts w:ascii="Courier New" w:eastAsia="Courier New" w:hAnsi="Courier New" w:cs="Courier New"/>
          <w:color w:val="000000"/>
        </w:rPr>
      </w:pPr>
      <w:r>
        <w:rPr>
          <w:rFonts w:ascii="Courier New" w:eastAsia="Courier New" w:hAnsi="Courier New" w:cs="Courier New"/>
          <w:b/>
          <w:i/>
          <w:color w:val="000000"/>
        </w:rPr>
        <w:t>(DA COMPILARSI ANCHE PER EVENTUALI SUBAPPALTATORI)</w:t>
      </w: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60" w:line="36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Il sottoscritto ________________________________________________________________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60" w:line="36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nato a _____________________________________________________ il ________________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60" w:line="36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residente a _________________________________________________________ prov (___)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60" w:line="36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in via _____________________________________________________________ nr. 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60" w:line="36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in qualità di legale rappresentante della ditta ________________________________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br/>
        <w:t>________________________________________________________________________________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60" w:line="36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con sede in ____________________________________________________________________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60" w:line="36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Tel. ___________________ Fax. ____________________ E-mail: _____________________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60" w:line="36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iscritta alla C.C.I.A.A. di _______________ R.E.A. n. __________________________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60" w:line="36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C.F. _______________________________ P. IVA ____________________________________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 xml:space="preserve">avvalendomi delle disposizioni di cui all’art. 47 del DPR 28/12/2000 nr. 445, </w:t>
      </w:r>
      <w:r>
        <w:rPr>
          <w:rFonts w:ascii="Courier New" w:eastAsia="Courier New" w:hAnsi="Courier New" w:cs="Courier New"/>
          <w:b/>
          <w:color w:val="000000"/>
          <w:sz w:val="20"/>
          <w:szCs w:val="20"/>
        </w:rPr>
        <w:t>consapevole delle pene stabilite per le false attestazioni e mendaci dichiarazioni, previste dal Codice Penale e dalle Leggi speciali in materia</w:t>
      </w: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center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1" w:hanging="3"/>
        <w:jc w:val="center"/>
        <w:rPr>
          <w:rFonts w:ascii="Courier New" w:eastAsia="Courier New" w:hAnsi="Courier New" w:cs="Courier New"/>
          <w:color w:val="000000"/>
          <w:sz w:val="28"/>
          <w:szCs w:val="28"/>
        </w:rPr>
      </w:pPr>
      <w:r>
        <w:rPr>
          <w:rFonts w:ascii="Courier New" w:eastAsia="Courier New" w:hAnsi="Courier New" w:cs="Courier New"/>
          <w:b/>
          <w:color w:val="000000"/>
          <w:sz w:val="28"/>
          <w:szCs w:val="28"/>
        </w:rPr>
        <w:t>DICHIARA</w:t>
      </w: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center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sotto la sua personale responsabilità:</w:t>
      </w:r>
    </w:p>
    <w:p w:rsidR="003F2D60" w:rsidRDefault="00BF745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lastRenderedPageBreak/>
        <w:t>che la sopracitata ditta è in possesso dei requisiti di idoneità tecnico professionale di cui all’art.90, comma 9, lettera a) del D.Lgs. 9 Aprile 2008, n. 81 per l’esecuzione dei lavori di __________________________________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l’Azienda non è in stato di fallimento, di liquidazione, amministrazione controllata, cessazione di attività, concordato preventivo o qualsiasi altra situazione equivalente, secondo la legislazione italiana e che non è stata soggetta a tali procedure nel quinquennio precedente;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l’Azienda non ha in corso, ne sono state presentate e perciò pendenti una delle situazioni di cui al punto precedente;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gli Amministratori e i Legali rappresentanti dell’impresa non hanno riportato condanna con sentenza passata in giudicato, per un reato relativo alla sicurezza e tutela della salute;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gli Amministratori e i Legali rappresentanti dell’impresa non si sono resi responsabili di gravi violazioni dei propri doveri, provate con qualsiasi elemento documentabile;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l’Azienda non è oggetto di provvedimenti di sospensione o i</w:t>
      </w:r>
      <w:r w:rsidR="002C3392">
        <w:rPr>
          <w:rFonts w:ascii="Courier New" w:eastAsia="Courier New" w:hAnsi="Courier New" w:cs="Courier New"/>
          <w:color w:val="000000"/>
          <w:sz w:val="20"/>
          <w:szCs w:val="20"/>
        </w:rPr>
        <w:t>n</w:t>
      </w:r>
      <w:bookmarkStart w:id="0" w:name="_GoBack"/>
      <w:bookmarkEnd w:id="0"/>
      <w:r>
        <w:rPr>
          <w:rFonts w:ascii="Courier New" w:eastAsia="Courier New" w:hAnsi="Courier New" w:cs="Courier New"/>
          <w:color w:val="000000"/>
          <w:sz w:val="20"/>
          <w:szCs w:val="20"/>
        </w:rPr>
        <w:t>terdittivi di cui all’Art. 14 del D.Lgs. 81/08;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l’Azienda ha adempiuto agli obblighi riguardanti le dichiarazioni e i conseguenti adempimenti in materia di contributi sociali (vedi DURC allegato in corso di validità):</w:t>
      </w:r>
    </w:p>
    <w:p w:rsidR="003F2D60" w:rsidRDefault="00BF745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di avere redatto il Documento di Valutazione dei Rischi (DVR) previsto dall’art.1 comma 1 del D.Lgs. 81/08 di cui si allega estratto dei rischi relativi ai lavori in oggetto oppure</w:t>
      </w:r>
    </w:p>
    <w:p w:rsidR="003F2D60" w:rsidRDefault="00BF745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di avere autocertificato per iscritto l’avvenuta valutazione dei rischi ai sensi dell’art.29 comma 5 del D.Lgs. 81/08 (impresa fino a 10 addetti);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l’oggetto sociale indicato nel certificato di iscrizione CCIAA allegato è inerente alla tipologia dei lavori da effettuare;</w:t>
      </w:r>
    </w:p>
    <w:p w:rsidR="003F2D60" w:rsidRDefault="00BF745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lastRenderedPageBreak/>
        <w:t>che l’Azienda si è dotata di un modello di organizzazione ai sensi del D.Lgs. 231/2001;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i rifiuti prodotti nel corso dell’attività saranno gestiti conformemente alle norme legislative e regolamentari vigenti e alle istruzioni impartite dal committente;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 xml:space="preserve">che l’Azienda verificherà </w:t>
      </w:r>
      <w:r>
        <w:rPr>
          <w:rFonts w:ascii="Courier New" w:eastAsia="Courier New" w:hAnsi="Courier New" w:cs="Courier New"/>
          <w:b/>
          <w:color w:val="000000"/>
          <w:sz w:val="20"/>
          <w:szCs w:val="20"/>
        </w:rPr>
        <w:t>preventivamente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 xml:space="preserve"> in caso di subappalto espressamente autorizzato dal committente, l’idoneità tecnico-professionale dei suoi subappaltatori con gli stessi criteri applicati nei propri confronti dall’Azienda committente dandone a questa evidenza trasmettendo tutta la relativa documentazione;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l’organico medio dell’Azienda nell’ultimo triennio suddiviso per qualifica è il seguente:</w:t>
      </w:r>
    </w:p>
    <w:tbl>
      <w:tblPr>
        <w:tblStyle w:val="a"/>
        <w:tblW w:w="908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73"/>
        <w:gridCol w:w="1701"/>
        <w:gridCol w:w="1701"/>
        <w:gridCol w:w="1706"/>
      </w:tblGrid>
      <w:tr w:rsidR="003F2D60">
        <w:trPr>
          <w:jc w:val="center"/>
        </w:trPr>
        <w:tc>
          <w:tcPr>
            <w:tcW w:w="3973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color w:val="000000"/>
                <w:sz w:val="20"/>
                <w:szCs w:val="20"/>
              </w:rPr>
              <w:t>Livello</w:t>
            </w:r>
          </w:p>
        </w:tc>
        <w:tc>
          <w:tcPr>
            <w:tcW w:w="1701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color w:val="000000"/>
                <w:sz w:val="20"/>
                <w:szCs w:val="20"/>
              </w:rPr>
              <w:t>Dipendenti 2021</w:t>
            </w:r>
          </w:p>
        </w:tc>
        <w:tc>
          <w:tcPr>
            <w:tcW w:w="1701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color w:val="000000"/>
                <w:sz w:val="20"/>
                <w:szCs w:val="20"/>
              </w:rPr>
              <w:t>Dipendenti 2022</w:t>
            </w:r>
          </w:p>
        </w:tc>
        <w:tc>
          <w:tcPr>
            <w:tcW w:w="1706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color w:val="000000"/>
                <w:sz w:val="20"/>
                <w:szCs w:val="20"/>
              </w:rPr>
              <w:t>Dipendenti 2023</w:t>
            </w:r>
          </w:p>
        </w:tc>
      </w:tr>
      <w:tr w:rsidR="003F2D60">
        <w:trPr>
          <w:trHeight w:val="397"/>
          <w:jc w:val="center"/>
        </w:trPr>
        <w:tc>
          <w:tcPr>
            <w:tcW w:w="3973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Dirigenti</w:t>
            </w:r>
          </w:p>
        </w:tc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706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3973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Impiegati tecnici</w:t>
            </w:r>
          </w:p>
        </w:tc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706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3973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Impiegati amministrativi</w:t>
            </w:r>
          </w:p>
        </w:tc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706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3973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Personale operaio</w:t>
            </w:r>
          </w:p>
        </w:tc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706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3973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right="315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  <w:sz w:val="18"/>
                <w:szCs w:val="18"/>
              </w:rPr>
              <w:t>TOTALE</w:t>
            </w:r>
          </w:p>
        </w:tc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706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</w:tbl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il Datore di Lavoro (per il D.Lgs. 81/08) è il sig. ____________________;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l’RSPP è il sig. _______________________________________________________;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il Medico Competente è il dott. ________________________________________;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l’Esperto Qualificato (se previsto) è il sig. __________________________;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il Medico Autorizzato (se previsto) è il dott. _________________________;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l’RLS è il sig. ______________________________ ed è stato adeguatamente formato;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sono stati nominati e formati gli addetti alla gestione delle emergenze (primo soccorso e lotta antincendio);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lastRenderedPageBreak/>
        <w:t>che l’elenco degli addetti che interverranno nel sito per l’esecuzione dell’appalto oggetto della presente dichiarazione e la relativa posizione assicurativa e contributiva è: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br w:type="page"/>
      </w:r>
    </w:p>
    <w:tbl>
      <w:tblPr>
        <w:tblStyle w:val="a0"/>
        <w:tblW w:w="834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2342"/>
        <w:gridCol w:w="1549"/>
        <w:gridCol w:w="1482"/>
      </w:tblGrid>
      <w:tr w:rsidR="003F2D60">
        <w:trPr>
          <w:trHeight w:val="567"/>
          <w:jc w:val="center"/>
        </w:trPr>
        <w:tc>
          <w:tcPr>
            <w:tcW w:w="2970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color w:val="000000"/>
                <w:sz w:val="20"/>
                <w:szCs w:val="20"/>
              </w:rPr>
              <w:lastRenderedPageBreak/>
              <w:t>NOME</w:t>
            </w:r>
          </w:p>
        </w:tc>
        <w:tc>
          <w:tcPr>
            <w:tcW w:w="2342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color w:val="000000"/>
                <w:sz w:val="20"/>
                <w:szCs w:val="20"/>
              </w:rPr>
              <w:t>QUALIFICA</w:t>
            </w:r>
          </w:p>
        </w:tc>
        <w:tc>
          <w:tcPr>
            <w:tcW w:w="1549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color w:val="000000"/>
                <w:sz w:val="20"/>
                <w:szCs w:val="20"/>
              </w:rPr>
              <w:t>Pos. INAIL</w:t>
            </w:r>
          </w:p>
        </w:tc>
        <w:tc>
          <w:tcPr>
            <w:tcW w:w="1482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color w:val="000000"/>
                <w:sz w:val="20"/>
                <w:szCs w:val="20"/>
              </w:rPr>
              <w:t>Pos. INPS</w:t>
            </w: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970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</w:tbl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di cui si allega: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estratto del Libro Unico del Lavoro riguardante gli addetti che interverranno sul sito;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il personale extracomunitario utilizzato è in regola con la vigente normativa e che ha il permesso di soggiorno con scadenza indicata di seguito</w:t>
      </w:r>
    </w:p>
    <w:tbl>
      <w:tblPr>
        <w:tblStyle w:val="a1"/>
        <w:tblW w:w="595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2551"/>
      </w:tblGrid>
      <w:tr w:rsidR="003F2D60">
        <w:trPr>
          <w:trHeight w:val="567"/>
          <w:jc w:val="center"/>
        </w:trPr>
        <w:tc>
          <w:tcPr>
            <w:tcW w:w="3402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color w:val="000000"/>
                <w:sz w:val="20"/>
                <w:szCs w:val="20"/>
              </w:rPr>
              <w:lastRenderedPageBreak/>
              <w:t>NOME</w:t>
            </w:r>
          </w:p>
        </w:tc>
        <w:tc>
          <w:tcPr>
            <w:tcW w:w="2551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color w:val="000000"/>
                <w:sz w:val="20"/>
                <w:szCs w:val="20"/>
              </w:rPr>
              <w:t>SCADENZA PERMESSO DI SOGGIORNO</w:t>
            </w:r>
          </w:p>
        </w:tc>
      </w:tr>
      <w:tr w:rsidR="003F2D60">
        <w:trPr>
          <w:trHeight w:val="397"/>
          <w:jc w:val="center"/>
        </w:trPr>
        <w:tc>
          <w:tcPr>
            <w:tcW w:w="340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340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340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340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340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340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3402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</w:tbl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e si impegna a comunicare tempestivamente l’aggiornamento dei permessi scaduti.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gli eventuali addetti alla Prevenzione Incendi presenti presso il CNAO è/sono il/i sig./sigg. _____________________________________________________ ____________________________________________________________________________;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gli eventuali addetti al Primo soccorso presenti presso il CNAO è/sono il/i sig./sigg. _____________________________________________________________ ____________________________________________________________________________;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right="-1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tutto il personale indicato ai punti precedenti è in possesso di idoneità specifica alla mansione specifica rilasciata dal medico competente (o autorizzato) e si impegna a comunicare tempestivamente qualsiasi aggiornamento e/o limitazione alle idoneità personali;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tutti gli addetti saranno riconoscibili tramite tessera di riconoscimento esposta bene in vista sugli indumenti, corredata di fotografa e contenente le generalità del lavoratore e l’indicazione del datore di lavoro;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tutto il personale incaricato per l’esecuzione dei lavori ha ricevuto: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8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lastRenderedPageBreak/>
        <w:t>informazione, formazione e addestramento prevista per legge e dalle norme tecniche sui rischi relativi all’ambiente di lavoro in generale ed a quelli per la loro specifica mansione e sulle misure di sicurezza ed emergenza da adottare ai sensi dell’accordo stato regioni del 21 dicembre 2011 e nelle linee interpretative contenute nell’accordo stato regioni del 25 luglio 2012;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specifici aggiornamenti in materia di sicurezza e tutela della salute secondo il programma annuale aziendale di informazione, addestramento e formazione;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informazione, formazione e addestramento prevista per legge e dalle norme tecniche sui rischi presenti e sulle misure di sicurezza ed emergenza da adottare per lavori ad alto rischio (spazi confinati, in quota, in ambienti sospetti di inquinamento, sotto tensione, con radiazioni ionizzanti, ecc);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addestramento e formazione tecnica riguardante l’installazione e manutenzione di: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macchine ed impianti frigoriferi;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macchine ed impianti di produzione calore;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macchine ed impianti di climatizzazione;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macchine ed impianti elettromeccanici;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macchine ed impianti elettrici a bassa tensione;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macchine ed impianti elettrici a media ed alta tensione;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macchine ed impianti automatici/robotizzati;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macchine ed impianti con sorgenti di radiazioni non ionizzanti;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macchine ed impianti con sorgenti di radiazioni ionizzanti;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macchine ed impianti termoidraulici;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macchine ed impianti per il trattamento di acque di scarico;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macchine ed impianti di sollevamento;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macchine di sollevamento e trasporto;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apparecchiature ed impianti antincendio;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apparecchiature ed impianti distribuzione gas medicale;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impianti sicurezza attiva/passiva;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altro ______________________________________________________;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altro ______________________________________________________;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altro ______________________________________________________;</w:t>
      </w:r>
    </w:p>
    <w:p w:rsidR="003F2D60" w:rsidRDefault="00BF745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altro ______________________________________________________;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i relativi attestati di formazione del personale incaricato per l’esecuzione dei lavori sono disponibili su richiesta della Committenza;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lastRenderedPageBreak/>
        <w:t>che gli addetti incaricati per l’esecuzione dei lavori, i preposti e il datore di lavoro (se impegnato nello svolgimento dell’attività oggetto dell’appalto), parteciperanno alla specifica riunione informativa preliminare prevista prima dell’esecuzione dei lavori ad “alto rischio” (in spazi confinati, in elevazione, a rilascio di energia, in ambienti sospetti di inquinamento, sotto tensione, in presenza di radiazioni ionizzanti, ecc.) e tenuta dal personale della committenza esplicitamente incaricato dal datore di lavoro del committente;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le attrezzature di lavoro utilizzate presso il sito, indicate nella seguente tabella, soddisfano le disposizioni legislative e regolamentari in materia di sicurezza e tutela della salute dei lavoratori ad esse applicabili ed in particolare modo quanto richiesto dal D.Lgs. 81/08 e s.m.i.;</w:t>
      </w:r>
    </w:p>
    <w:tbl>
      <w:tblPr>
        <w:tblStyle w:val="a2"/>
        <w:tblW w:w="911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09"/>
        <w:gridCol w:w="1227"/>
        <w:gridCol w:w="1209"/>
        <w:gridCol w:w="1235"/>
        <w:gridCol w:w="1315"/>
        <w:gridCol w:w="1218"/>
      </w:tblGrid>
      <w:tr w:rsidR="003F2D60">
        <w:trPr>
          <w:trHeight w:val="680"/>
          <w:jc w:val="center"/>
        </w:trPr>
        <w:tc>
          <w:tcPr>
            <w:tcW w:w="1701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Attrezzatura di lavoro</w:t>
            </w:r>
          </w:p>
        </w:tc>
        <w:tc>
          <w:tcPr>
            <w:tcW w:w="1209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Marca modello</w:t>
            </w:r>
          </w:p>
        </w:tc>
        <w:tc>
          <w:tcPr>
            <w:tcW w:w="1227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Matricola</w:t>
            </w:r>
          </w:p>
        </w:tc>
        <w:tc>
          <w:tcPr>
            <w:tcW w:w="1209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Marchio CE</w:t>
            </w:r>
          </w:p>
        </w:tc>
        <w:tc>
          <w:tcPr>
            <w:tcW w:w="1235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Anno immissione sul mercato</w:t>
            </w:r>
          </w:p>
        </w:tc>
        <w:tc>
          <w:tcPr>
            <w:tcW w:w="1315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Data ultima manutenzione</w:t>
            </w:r>
          </w:p>
        </w:tc>
        <w:tc>
          <w:tcPr>
            <w:tcW w:w="1218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Data ultima verifica</w:t>
            </w:r>
          </w:p>
        </w:tc>
      </w:tr>
      <w:tr w:rsidR="003F2D60">
        <w:trPr>
          <w:trHeight w:val="397"/>
          <w:jc w:val="center"/>
        </w:trPr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27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27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27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27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27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27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27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27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27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27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70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27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</w:tbl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le attrezzature di lavoro e gli strumenti di misura analitica sono oggetto di manutenzione periodica e sono dotati, ove richiesto dalle norme, di certificato di verifica periodica e di taratura (disponibili su richiesta del committente);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lastRenderedPageBreak/>
        <w:t>che tutti gli addetti hanno in dotazione i DPI di seguito elencati, necessari ed idonei per lo svolgimento delle attività proprie dell’impresa nello specifico appalto;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tutti gli addetti hanno in dotazione specifici DPI di seguito elencati, per l’esecuzione dei lavoro ad alto rischio (spazi confinati, elevazione, ambienti sospetti di inquinamento, sotto tensione, ecc.);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tutti gli addetti sono stati adeguatamente informati, formati ed addestrati all’utilizzo dei DPI loro assegnati;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gli stessi DPI sono mantenuti in efficienza mediante la manutenzione, le riparazioni e le sostituzioni necessarie e secondo le indicazioni fornite dal fabbricante;</w:t>
      </w: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tbl>
      <w:tblPr>
        <w:tblStyle w:val="a3"/>
        <w:tblW w:w="833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1304"/>
        <w:gridCol w:w="1304"/>
        <w:gridCol w:w="1304"/>
        <w:gridCol w:w="1304"/>
        <w:gridCol w:w="1304"/>
      </w:tblGrid>
      <w:tr w:rsidR="003F2D60">
        <w:trPr>
          <w:trHeight w:val="567"/>
          <w:jc w:val="center"/>
        </w:trPr>
        <w:tc>
          <w:tcPr>
            <w:tcW w:w="1814" w:type="dxa"/>
            <w:shd w:val="clear" w:color="auto" w:fill="C2D69B"/>
            <w:vAlign w:val="center"/>
          </w:tcPr>
          <w:p w:rsidR="003F2D60" w:rsidRDefault="00BF74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Protezione</w:t>
            </w:r>
          </w:p>
        </w:tc>
        <w:tc>
          <w:tcPr>
            <w:tcW w:w="6520" w:type="dxa"/>
            <w:gridSpan w:val="5"/>
            <w:shd w:val="clear" w:color="auto" w:fill="C2D69B"/>
            <w:vAlign w:val="center"/>
          </w:tcPr>
          <w:p w:rsidR="003F2D60" w:rsidRDefault="00BF74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Tipologia DPI utilizzati per l’esecuzione dei lavori oggetto dell’appalto</w:t>
            </w:r>
          </w:p>
        </w:tc>
      </w:tr>
      <w:tr w:rsidR="003F2D60">
        <w:trPr>
          <w:trHeight w:val="397"/>
          <w:jc w:val="center"/>
        </w:trPr>
        <w:tc>
          <w:tcPr>
            <w:tcW w:w="1814" w:type="dxa"/>
            <w:vAlign w:val="center"/>
          </w:tcPr>
          <w:p w:rsidR="003F2D60" w:rsidRDefault="00BF74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Capo</w:t>
            </w: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814" w:type="dxa"/>
            <w:vAlign w:val="center"/>
          </w:tcPr>
          <w:p w:rsidR="003F2D60" w:rsidRDefault="00BF74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Vista</w:t>
            </w: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814" w:type="dxa"/>
            <w:vAlign w:val="center"/>
          </w:tcPr>
          <w:p w:rsidR="003F2D60" w:rsidRDefault="00BF74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Arti superiori</w:t>
            </w: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814" w:type="dxa"/>
            <w:vAlign w:val="center"/>
          </w:tcPr>
          <w:p w:rsidR="003F2D60" w:rsidRDefault="00BF74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Arti inferiori</w:t>
            </w: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814" w:type="dxa"/>
            <w:vAlign w:val="center"/>
          </w:tcPr>
          <w:p w:rsidR="003F2D60" w:rsidRDefault="00BF74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Corpo</w:t>
            </w: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814" w:type="dxa"/>
            <w:vAlign w:val="center"/>
          </w:tcPr>
          <w:p w:rsidR="003F2D60" w:rsidRDefault="00BF74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Udito</w:t>
            </w: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814" w:type="dxa"/>
            <w:vAlign w:val="center"/>
          </w:tcPr>
          <w:p w:rsidR="003F2D60" w:rsidRDefault="00BF74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Vie respiratorie</w:t>
            </w: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814" w:type="dxa"/>
            <w:vAlign w:val="center"/>
          </w:tcPr>
          <w:p w:rsidR="003F2D60" w:rsidRDefault="00BF74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Anticaduta</w:t>
            </w: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814" w:type="dxa"/>
            <w:vAlign w:val="center"/>
          </w:tcPr>
          <w:p w:rsidR="003F2D60" w:rsidRDefault="00BF74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Altro_________</w:t>
            </w: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814" w:type="dxa"/>
            <w:vAlign w:val="center"/>
          </w:tcPr>
          <w:p w:rsidR="003F2D60" w:rsidRDefault="00BF74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Altro_________</w:t>
            </w: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814" w:type="dxa"/>
            <w:vAlign w:val="center"/>
          </w:tcPr>
          <w:p w:rsidR="003F2D60" w:rsidRDefault="00BF74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Altro_________</w:t>
            </w: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1814" w:type="dxa"/>
            <w:vAlign w:val="center"/>
          </w:tcPr>
          <w:p w:rsidR="003F2D60" w:rsidRDefault="00BF745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Altro_________</w:t>
            </w: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 w:rsidR="003F2D60" w:rsidRDefault="003F2D6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</w:tbl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l’andamento infortunistico ed il tasso specifico di tariffa INAIL nell’ultimo triennio è il seguente:</w:t>
      </w:r>
    </w:p>
    <w:tbl>
      <w:tblPr>
        <w:tblStyle w:val="a4"/>
        <w:tblW w:w="839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8"/>
        <w:gridCol w:w="2098"/>
        <w:gridCol w:w="2098"/>
        <w:gridCol w:w="2098"/>
      </w:tblGrid>
      <w:tr w:rsidR="003F2D60">
        <w:trPr>
          <w:trHeight w:val="567"/>
          <w:jc w:val="center"/>
        </w:trPr>
        <w:tc>
          <w:tcPr>
            <w:tcW w:w="2098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lastRenderedPageBreak/>
              <w:t>ANNI</w:t>
            </w:r>
          </w:p>
        </w:tc>
        <w:tc>
          <w:tcPr>
            <w:tcW w:w="2098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N. Infortuni</w:t>
            </w:r>
          </w:p>
        </w:tc>
        <w:tc>
          <w:tcPr>
            <w:tcW w:w="2098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Durata media infortunio</w:t>
            </w:r>
          </w:p>
        </w:tc>
        <w:tc>
          <w:tcPr>
            <w:tcW w:w="2098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Tasso specifico di tariffa</w:t>
            </w:r>
          </w:p>
        </w:tc>
      </w:tr>
      <w:tr w:rsidR="003F2D60">
        <w:trPr>
          <w:trHeight w:val="397"/>
          <w:jc w:val="center"/>
        </w:trPr>
        <w:tc>
          <w:tcPr>
            <w:tcW w:w="2098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202</w:t>
            </w:r>
            <w:r>
              <w:rPr>
                <w:rFonts w:ascii="Courier New" w:eastAsia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09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098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202</w:t>
            </w:r>
            <w:r>
              <w:rPr>
                <w:rFonts w:ascii="Courier New" w:eastAsia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09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2098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202</w:t>
            </w:r>
            <w:r>
              <w:rPr>
                <w:rFonts w:ascii="Courier New" w:eastAsia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09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098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</w:tbl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="0" w:hanging="2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il contratto collettivo di lavoro applicato prevalentemente è: _______ __________________________________________________________________________;</w:t>
      </w:r>
    </w:p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 l’Azienda ha stipulato una specifica polizze assicurative RCT/RCO con i seguenti estremi:</w:t>
      </w:r>
    </w:p>
    <w:tbl>
      <w:tblPr>
        <w:tblStyle w:val="a5"/>
        <w:tblW w:w="899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2891"/>
        <w:gridCol w:w="2891"/>
      </w:tblGrid>
      <w:tr w:rsidR="003F2D60">
        <w:trPr>
          <w:trHeight w:val="397"/>
          <w:jc w:val="center"/>
        </w:trPr>
        <w:tc>
          <w:tcPr>
            <w:tcW w:w="321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Ente Assicuratore</w:t>
            </w:r>
          </w:p>
        </w:tc>
        <w:tc>
          <w:tcPr>
            <w:tcW w:w="289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89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321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Numero Polizza</w:t>
            </w:r>
          </w:p>
        </w:tc>
        <w:tc>
          <w:tcPr>
            <w:tcW w:w="289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89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321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Validità</w:t>
            </w:r>
          </w:p>
        </w:tc>
        <w:tc>
          <w:tcPr>
            <w:tcW w:w="289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89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397"/>
          <w:jc w:val="center"/>
        </w:trPr>
        <w:tc>
          <w:tcPr>
            <w:tcW w:w="321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Massimali coperti</w:t>
            </w:r>
          </w:p>
        </w:tc>
        <w:tc>
          <w:tcPr>
            <w:tcW w:w="289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891" w:type="dxa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</w:tbl>
    <w:p w:rsidR="003F2D60" w:rsidRDefault="00BF745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che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ab/>
        <w:t>l’eventuale costo relativo alla sicurezza del lavoro è indicato nell’offerta, e dettagliato nelle misure adottate rispetto all'entità e alle caratteristiche dei lavori da effettuarsi presso il CNAO.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br w:type="page"/>
      </w:r>
    </w:p>
    <w:p w:rsidR="003F2D60" w:rsidRDefault="003F2D60">
      <w:pPr>
        <w:pBdr>
          <w:top w:val="single" w:sz="12" w:space="1" w:color="17365D"/>
          <w:left w:val="single" w:sz="12" w:space="4" w:color="17365D"/>
          <w:bottom w:val="single" w:sz="12" w:space="1" w:color="17365D"/>
          <w:right w:val="single" w:sz="12" w:space="5" w:color="17365D"/>
          <w:between w:val="nil"/>
        </w:pBdr>
        <w:shd w:val="clear" w:color="auto" w:fill="DAEEF3"/>
        <w:spacing w:before="36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pBdr>
          <w:top w:val="single" w:sz="12" w:space="1" w:color="17365D"/>
          <w:left w:val="single" w:sz="12" w:space="4" w:color="17365D"/>
          <w:bottom w:val="single" w:sz="12" w:space="1" w:color="17365D"/>
          <w:right w:val="single" w:sz="12" w:space="5" w:color="17365D"/>
          <w:between w:val="nil"/>
        </w:pBdr>
        <w:shd w:val="clear" w:color="auto" w:fill="DAEEF3"/>
        <w:spacing w:before="36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(Data) ___________________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  <w:r>
        <w:rPr>
          <w:rFonts w:ascii="Courier New" w:eastAsia="Courier New" w:hAnsi="Courier New" w:cs="Courier New"/>
          <w:color w:val="000000"/>
          <w:sz w:val="20"/>
          <w:szCs w:val="20"/>
        </w:rPr>
        <w:tab/>
        <w:t>_________________________________</w:t>
      </w:r>
    </w:p>
    <w:p w:rsidR="003F2D60" w:rsidRDefault="00BF7457">
      <w:pPr>
        <w:pBdr>
          <w:top w:val="single" w:sz="12" w:space="1" w:color="17365D"/>
          <w:left w:val="single" w:sz="12" w:space="4" w:color="17365D"/>
          <w:bottom w:val="single" w:sz="12" w:space="1" w:color="17365D"/>
          <w:right w:val="single" w:sz="12" w:space="5" w:color="17365D"/>
          <w:between w:val="nil"/>
        </w:pBdr>
        <w:shd w:val="clear" w:color="auto" w:fill="DAEEF3"/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 xml:space="preserve">                                           (timbro e firma del datore di lavoro)</w:t>
      </w: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18"/>
          <w:szCs w:val="18"/>
          <w:highlight w:val="cyan"/>
        </w:rPr>
      </w:pP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tabs>
          <w:tab w:val="center" w:pos="1985"/>
        </w:tabs>
        <w:spacing w:line="240" w:lineRule="auto"/>
        <w:ind w:left="0" w:hanging="2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ourier New" w:eastAsia="Courier New" w:hAnsi="Courier New" w:cs="Courier New"/>
          <w:color w:val="000000"/>
          <w:sz w:val="20"/>
          <w:szCs w:val="20"/>
        </w:rPr>
      </w:pPr>
    </w:p>
    <w:tbl>
      <w:tblPr>
        <w:tblStyle w:val="a6"/>
        <w:tblW w:w="9854" w:type="dxa"/>
        <w:tblInd w:w="-10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3F2D60">
        <w:tc>
          <w:tcPr>
            <w:tcW w:w="4928" w:type="dxa"/>
            <w:shd w:val="clear" w:color="auto" w:fill="CCFF99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  <w:t>Verifica Fondazione CNAO</w:t>
            </w:r>
          </w:p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  <w:t>RSPP</w:t>
            </w:r>
          </w:p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  <w:t>______________________________________</w:t>
            </w:r>
          </w:p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4926" w:type="dxa"/>
            <w:shd w:val="clear" w:color="auto" w:fill="CCFF99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  <w:t>Approvazione Fondazione CNAO</w:t>
            </w:r>
          </w:p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  <w:t>RSPP</w:t>
            </w:r>
          </w:p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  <w:t>_______________________________________</w:t>
            </w:r>
          </w:p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</w:p>
        </w:tc>
      </w:tr>
    </w:tbl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  <w:u w:val="single"/>
        </w:rPr>
      </w:pPr>
      <w:r>
        <w:rPr>
          <w:rFonts w:ascii="Courier New" w:eastAsia="Courier New" w:hAnsi="Courier New" w:cs="Courier New"/>
          <w:b/>
          <w:color w:val="000000"/>
          <w:sz w:val="20"/>
          <w:szCs w:val="20"/>
          <w:u w:val="single"/>
        </w:rPr>
        <w:t>Allegati:</w:t>
      </w:r>
    </w:p>
    <w:p w:rsidR="003F2D60" w:rsidRDefault="00BF745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fotocopia del Documento d’Identità</w:t>
      </w:r>
      <w:r>
        <w:rPr>
          <w:rFonts w:ascii="Courier New" w:eastAsia="Courier New" w:hAnsi="Courier New" w:cs="Courier New"/>
          <w:i/>
          <w:color w:val="000000"/>
          <w:sz w:val="18"/>
          <w:szCs w:val="18"/>
        </w:rPr>
        <w:t xml:space="preserve"> del firmatario (in corso di validità)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>;</w:t>
      </w:r>
    </w:p>
    <w:p w:rsidR="003F2D60" w:rsidRDefault="00BF745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 xml:space="preserve">visura aggiornata completa della C.C.I.A.A. </w:t>
      </w:r>
      <w:r>
        <w:rPr>
          <w:rFonts w:ascii="Courier New" w:eastAsia="Courier New" w:hAnsi="Courier New" w:cs="Courier New"/>
          <w:i/>
          <w:color w:val="000000"/>
          <w:sz w:val="18"/>
          <w:szCs w:val="18"/>
        </w:rPr>
        <w:t>(non antecedente a 6 mesi)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>;</w:t>
      </w:r>
    </w:p>
    <w:p w:rsidR="003F2D60" w:rsidRDefault="00BF745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DURC in corso di validità;</w:t>
      </w:r>
    </w:p>
    <w:p w:rsidR="003F2D60" w:rsidRDefault="00BF745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Estratto del Libro Unico del Lavoro riguardante gli addetti che interverranno sul sito</w:t>
      </w:r>
    </w:p>
    <w:p w:rsidR="003F2D60" w:rsidRDefault="00BF745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Certificati di formazione di sicurezza base e avanzato</w:t>
      </w:r>
    </w:p>
    <w:p w:rsidR="003F2D60" w:rsidRDefault="00BF745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documentazione conformità macchine (</w:t>
      </w:r>
      <w:r>
        <w:rPr>
          <w:rFonts w:ascii="Courier New" w:eastAsia="Courier New" w:hAnsi="Courier New" w:cs="Courier New"/>
          <w:i/>
          <w:color w:val="000000"/>
          <w:sz w:val="20"/>
          <w:szCs w:val="20"/>
        </w:rPr>
        <w:t>se utilizzate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>);</w:t>
      </w:r>
    </w:p>
    <w:p w:rsidR="003F2D60" w:rsidRDefault="00BF745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 xml:space="preserve">Documentazione relativa alla ultima manutenzione o verifica delle macchine/attrezzature utilizzate; </w:t>
      </w:r>
    </w:p>
    <w:p w:rsidR="003F2D60" w:rsidRDefault="00BF745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 xml:space="preserve">Documentazione di taratura della strumentazione utilizzata. </w:t>
      </w: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</w:rPr>
      </w:pPr>
      <w:r>
        <w:rPr>
          <w:rFonts w:ascii="Courier New" w:eastAsia="Courier New" w:hAnsi="Courier New" w:cs="Courier New"/>
          <w:b/>
          <w:color w:val="000000"/>
        </w:rPr>
        <w:t xml:space="preserve">ATTENZIONE - </w:t>
      </w:r>
      <w:r>
        <w:rPr>
          <w:rFonts w:ascii="Courier New" w:eastAsia="Courier New" w:hAnsi="Courier New" w:cs="Courier New"/>
          <w:color w:val="000000"/>
        </w:rPr>
        <w:t xml:space="preserve">Il personale dell’appaltatore non compreso nella tabella di pag. 3 verrà immediatamente allontanato. Per integrare il </w:t>
      </w:r>
      <w:r>
        <w:rPr>
          <w:rFonts w:ascii="Courier New" w:eastAsia="Courier New" w:hAnsi="Courier New" w:cs="Courier New"/>
          <w:color w:val="000000"/>
        </w:rPr>
        <w:lastRenderedPageBreak/>
        <w:t xml:space="preserve">personale, </w:t>
      </w:r>
      <w:r>
        <w:rPr>
          <w:rFonts w:ascii="Courier New" w:eastAsia="Courier New" w:hAnsi="Courier New" w:cs="Courier New"/>
          <w:b/>
          <w:color w:val="000000"/>
        </w:rPr>
        <w:t>prima del suo ingresso</w:t>
      </w:r>
      <w:r>
        <w:rPr>
          <w:rFonts w:ascii="Courier New" w:eastAsia="Courier New" w:hAnsi="Courier New" w:cs="Courier New"/>
          <w:color w:val="000000"/>
        </w:rPr>
        <w:t xml:space="preserve"> chiedere alla Fondazione CNAO il modulo per il nuovo personale e restituirlo con i relativi allegati.</w:t>
      </w: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</w:rPr>
      </w:pP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</w:rPr>
      </w:pP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br w:type="page"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Courier New" w:eastAsia="Courier New" w:hAnsi="Courier New" w:cs="Courier New"/>
          <w:color w:val="000000"/>
          <w:sz w:val="28"/>
          <w:szCs w:val="28"/>
        </w:rPr>
      </w:pPr>
      <w:r>
        <w:rPr>
          <w:rFonts w:ascii="Courier New" w:eastAsia="Courier New" w:hAnsi="Courier New" w:cs="Courier New"/>
          <w:b/>
          <w:color w:val="000000"/>
          <w:sz w:val="28"/>
          <w:szCs w:val="28"/>
        </w:rPr>
        <w:lastRenderedPageBreak/>
        <w:t xml:space="preserve">INFORMAZIONI AGGIUNTIVE </w:t>
      </w:r>
      <w:r>
        <w:rPr>
          <w:rFonts w:ascii="Courier New" w:eastAsia="Courier New" w:hAnsi="Courier New" w:cs="Courier New"/>
          <w:b/>
          <w:smallCaps/>
          <w:color w:val="000000"/>
          <w:sz w:val="22"/>
          <w:szCs w:val="22"/>
        </w:rPr>
        <w:t>(compilare obbligatoriamente pagg. 8 e 9)</w:t>
      </w: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Ragione Sociale ________________________________________________________________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Sede Legale ____________________________________________________________________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Via ________________________________________________________________ n. 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Città __________________________________________________________ CAP ___________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Tel. __________________ Fax __________________ E-mail __________________________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Responsabile Servizio di Prevenzione e Protezione ______________________________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Tel. ______________ Cell. ______________Fax. ____________ e-mail _______________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Esperto Qualificato (eventuale) ________________________________________________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Tel. ______________ Cell. ______________Fax. ____________ e-mail _______________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Referente per il contratto _____________________________________________________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Tel. ______________ Cell. ______________Fax. ____________ e-mail _______________</w:t>
      </w: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right="-82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0" w:right="-82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 xml:space="preserve">Attività che verranno svolte (breve descrizione): 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0" w:right="-79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0" w:right="-79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 xml:space="preserve">Le sostanze chimiche pericolose utilizzate presso il CNAO di Pavia sono le seguenti (indicare nome della sostanza pericolosa, modo uso e </w:t>
      </w:r>
      <w:r>
        <w:rPr>
          <w:rFonts w:ascii="Courier New" w:eastAsia="Courier New" w:hAnsi="Courier New" w:cs="Courier New"/>
          <w:color w:val="000000"/>
          <w:sz w:val="20"/>
          <w:szCs w:val="20"/>
          <w:u w:val="single"/>
        </w:rPr>
        <w:t>allegare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 xml:space="preserve"> le schede di sicurezza):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lastRenderedPageBreak/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0" w:right="-79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0" w:right="-79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 xml:space="preserve">Le attrezzature utilizzate presso il CNAO di Pavia sono le seguenti: 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0" w:right="-79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0" w:right="-79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I rischi che può introdurre presso il CNAO di Pavia sono i seguenti: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0" w:right="-79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0" w:right="-79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Le misure di prevenzione e protezione adottate presso il CNAO di Pavia sono le seguenti: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0" w:right="-79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0" w:right="-79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Eventuali depositi/carico e scarico: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lastRenderedPageBreak/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0" w:right="-79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0" w:right="-79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Eventuali misure di tutela che CNAO debba adottare per eliminare o ridurre le interferenze: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0" w:right="-79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Altre informazioni che l’appaltatore ritenga di voler aggiungere ai fini della sicurezza e salute sul lavoro e della tutela dell’ambiente:</w:t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ab/>
      </w:r>
    </w:p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192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  <w:r>
        <w:br w:type="page"/>
      </w:r>
    </w:p>
    <w:tbl>
      <w:tblPr>
        <w:tblStyle w:val="a7"/>
        <w:tblW w:w="935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03"/>
        <w:gridCol w:w="850"/>
        <w:gridCol w:w="850"/>
        <w:gridCol w:w="850"/>
      </w:tblGrid>
      <w:tr w:rsidR="003F2D60">
        <w:trPr>
          <w:trHeight w:val="567"/>
          <w:jc w:val="center"/>
        </w:trPr>
        <w:tc>
          <w:tcPr>
            <w:tcW w:w="6803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  <w:sz w:val="18"/>
                <w:szCs w:val="18"/>
              </w:rPr>
              <w:lastRenderedPageBreak/>
              <w:t>SISTEMA DI GESTIONE SALUTE E SICUREZZA SUL LAVORO</w:t>
            </w:r>
          </w:p>
        </w:tc>
        <w:tc>
          <w:tcPr>
            <w:tcW w:w="850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  <w:sz w:val="18"/>
                <w:szCs w:val="18"/>
              </w:rPr>
              <w:t>SI</w:t>
            </w:r>
          </w:p>
        </w:tc>
        <w:tc>
          <w:tcPr>
            <w:tcW w:w="850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  <w:sz w:val="18"/>
                <w:szCs w:val="18"/>
              </w:rPr>
              <w:t>NO</w:t>
            </w:r>
          </w:p>
        </w:tc>
        <w:tc>
          <w:tcPr>
            <w:tcW w:w="850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  <w:sz w:val="18"/>
                <w:szCs w:val="18"/>
              </w:rPr>
              <w:t>IN CORSO</w:t>
            </w:r>
          </w:p>
        </w:tc>
      </w:tr>
      <w:tr w:rsidR="003F2D60">
        <w:trPr>
          <w:trHeight w:val="737"/>
          <w:jc w:val="center"/>
        </w:trPr>
        <w:tc>
          <w:tcPr>
            <w:tcW w:w="6803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L’Azienda ha un sistema di gestione della salute e della sicurezza sul lavoro (SGSSL) certificato in conformità allo standard BS OHSAS 18001?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6803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 xml:space="preserve">L’Azienda ha un sistema di gestione della salute e della sicurezza sul lavoro (SGSSL) conforme alle linee guida UNI-INAIL 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6803" w:type="dxa"/>
            <w:shd w:val="clear" w:color="auto" w:fill="auto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L’Azienda ha in programma la certificazione del proprio sistema di gestione della salute sul lavoro (SGSSL) secondo lo standard BS OHSAS 18001?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  <w:tr w:rsidR="003F2D60">
        <w:trPr>
          <w:trHeight w:val="567"/>
          <w:jc w:val="center"/>
        </w:trPr>
        <w:tc>
          <w:tcPr>
            <w:tcW w:w="6803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Esistono procedure documentate per il controllo delle attività critiche individuate nel SGSSL?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567"/>
          <w:jc w:val="center"/>
        </w:trPr>
        <w:tc>
          <w:tcPr>
            <w:tcW w:w="6803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L’Azienda ha predisposto un piano di monitoraggio delle attività del SGSSL?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567"/>
          <w:jc w:val="center"/>
        </w:trPr>
        <w:tc>
          <w:tcPr>
            <w:tcW w:w="6803" w:type="dxa"/>
            <w:shd w:val="clear" w:color="auto" w:fill="auto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Le registrazioni del monitoraggio permettono di seguire l’andamento delle prestazioni?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3F2D60" w:rsidRDefault="003F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</w:p>
        </w:tc>
      </w:tr>
    </w:tbl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18"/>
          <w:szCs w:val="18"/>
        </w:rPr>
      </w:pPr>
      <w:r>
        <w:rPr>
          <w:rFonts w:ascii="Courier New" w:eastAsia="Courier New" w:hAnsi="Courier New" w:cs="Courier New"/>
          <w:i/>
          <w:color w:val="000000"/>
          <w:sz w:val="18"/>
          <w:szCs w:val="18"/>
        </w:rPr>
        <w:t>Compilare le seguenti 3 tabelle esclusivamente se si è risposto in modo affermativo a una delle prime due domande della tabella precedente.</w:t>
      </w:r>
    </w:p>
    <w:tbl>
      <w:tblPr>
        <w:tblStyle w:val="a8"/>
        <w:tblW w:w="935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54"/>
        <w:gridCol w:w="850"/>
        <w:gridCol w:w="850"/>
      </w:tblGrid>
      <w:tr w:rsidR="003F2D60">
        <w:trPr>
          <w:trHeight w:val="397"/>
          <w:jc w:val="center"/>
        </w:trPr>
        <w:tc>
          <w:tcPr>
            <w:tcW w:w="7654" w:type="dxa"/>
            <w:shd w:val="clear" w:color="auto" w:fill="C2D69B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  <w:sz w:val="20"/>
                <w:szCs w:val="20"/>
              </w:rPr>
              <w:t>ORGANIZZAZIONE DEL SISTEMA DI GESTIONE SALUTE E SICUREZZA SUL LAVORO</w:t>
            </w:r>
          </w:p>
        </w:tc>
        <w:tc>
          <w:tcPr>
            <w:tcW w:w="850" w:type="dxa"/>
            <w:shd w:val="clear" w:color="auto" w:fill="C2D69B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  <w:sz w:val="20"/>
                <w:szCs w:val="20"/>
              </w:rPr>
              <w:t>SI</w:t>
            </w:r>
          </w:p>
        </w:tc>
        <w:tc>
          <w:tcPr>
            <w:tcW w:w="850" w:type="dxa"/>
            <w:shd w:val="clear" w:color="auto" w:fill="C2D69B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  <w:sz w:val="20"/>
                <w:szCs w:val="20"/>
              </w:rPr>
              <w:t>NO</w:t>
            </w:r>
          </w:p>
        </w:tc>
      </w:tr>
      <w:tr w:rsidR="003F2D60">
        <w:trPr>
          <w:trHeight w:val="850"/>
          <w:jc w:val="center"/>
        </w:trPr>
        <w:tc>
          <w:tcPr>
            <w:tcW w:w="7654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L’Azienda ha una Politica di Sicurezza e Tutela della Salute approvata dall’Amministratore Delegato e diffusa a tutta l’organizzazione, dove sono chiaramente definite le relative responsabilità?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7654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Sono chiaramente attribuibili al management aziendale obiettivi qualitativi e quantitativi relativamente alla Sicurezza e Tutela della Salute?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7654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La Politica Aziendale per la Sicurezza e Tutela della Salute è stata comunicata dall’Amministratore Delegato a tutto il personale aziendale ai diversi livelli?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567"/>
          <w:jc w:val="center"/>
        </w:trPr>
        <w:tc>
          <w:tcPr>
            <w:tcW w:w="7654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Il management aziendale è realmente ed attivamente coinvolto in occasione delle periodiche revisioni dell’SGSSL?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850"/>
          <w:jc w:val="center"/>
        </w:trPr>
        <w:tc>
          <w:tcPr>
            <w:tcW w:w="7654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Ciascun manager, nell’ambito delle proprie attribuzioni, promuove la diffusione della cultura della sicurezza e si impegna direttamente in specifiche attività/iniziative in tema di Sicurezza e Tutela della Salute?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567"/>
          <w:jc w:val="center"/>
        </w:trPr>
        <w:tc>
          <w:tcPr>
            <w:tcW w:w="7654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lastRenderedPageBreak/>
              <w:t>Ciascun manager stabilisce degli obiettivi qualitativi e quantitativi per la propria funzione in materia di Sicurezza e Tutela della Salute?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567"/>
          <w:jc w:val="center"/>
        </w:trPr>
        <w:tc>
          <w:tcPr>
            <w:tcW w:w="7654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Il management aziendale partecipa attivamente alla revisione annuale della performance degli SSGSL?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567"/>
          <w:jc w:val="center"/>
        </w:trPr>
        <w:tc>
          <w:tcPr>
            <w:tcW w:w="7654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Sono state messe a disposizione nell’ultimo esercizio finanziario adeguate risorse per la gestione del SGSSL?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567"/>
          <w:jc w:val="center"/>
        </w:trPr>
        <w:tc>
          <w:tcPr>
            <w:tcW w:w="7654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E’ stato designato il responsabile del SGSSL?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567"/>
          <w:jc w:val="center"/>
        </w:trPr>
        <w:tc>
          <w:tcPr>
            <w:tcW w:w="7654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Il responsabile del SGSSL risponde direttamente all’Amministratore Delegato/Legale rappresentante?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7654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E’ stato efficacemente implementato un sistema di sensibilizzazione in grado di garantire che tutto il personale sia perfettamente consapevole dei propri obblighi e delle aspettative dell’Azienda?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</w:tbl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tabs>
          <w:tab w:val="left" w:pos="7654"/>
          <w:tab w:val="left" w:pos="8504"/>
        </w:tabs>
        <w:spacing w:line="240" w:lineRule="auto"/>
        <w:ind w:left="0" w:hanging="2"/>
        <w:rPr>
          <w:rFonts w:ascii="Courier New" w:eastAsia="Courier New" w:hAnsi="Courier New" w:cs="Courier New"/>
          <w:color w:val="000000"/>
          <w:sz w:val="18"/>
          <w:szCs w:val="18"/>
        </w:rPr>
      </w:pPr>
    </w:p>
    <w:tbl>
      <w:tblPr>
        <w:tblStyle w:val="a9"/>
        <w:tblW w:w="935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54"/>
        <w:gridCol w:w="850"/>
        <w:gridCol w:w="850"/>
      </w:tblGrid>
      <w:tr w:rsidR="003F2D60">
        <w:trPr>
          <w:trHeight w:val="567"/>
          <w:jc w:val="center"/>
        </w:trPr>
        <w:tc>
          <w:tcPr>
            <w:tcW w:w="7654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  <w:sz w:val="20"/>
                <w:szCs w:val="20"/>
              </w:rPr>
              <w:t>IDENTIFICAZIONE DEI PERICOLI E VALUTAZIONE DEI RISCHI</w:t>
            </w:r>
          </w:p>
        </w:tc>
        <w:tc>
          <w:tcPr>
            <w:tcW w:w="850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  <w:sz w:val="20"/>
                <w:szCs w:val="20"/>
              </w:rPr>
              <w:t>SI</w:t>
            </w:r>
          </w:p>
        </w:tc>
        <w:tc>
          <w:tcPr>
            <w:tcW w:w="850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  <w:sz w:val="20"/>
                <w:szCs w:val="20"/>
              </w:rPr>
              <w:t>NO</w:t>
            </w:r>
          </w:p>
        </w:tc>
      </w:tr>
      <w:tr w:rsidR="003F2D60">
        <w:trPr>
          <w:trHeight w:val="510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L’Azienda ha una formale e documentata procedura per l’identificazione dei pericoli e la valutazione dei rischi?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850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I criteri, le metodologie e gli strumenti adottati per l’identificazione dei pericoli e la valutazione dei rischi fanno riferimento a standard, linee guida, ecc., riconosciuti a livello internazionale?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Il processo di identificazione dei pericoli e di valutazione dei rischi è condotto da personale competente adeguatamente addestrato e formato?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510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La valutazione dei rischi è stata effettuata per tutte le attività lavorative in condizioni normali, straordinarie e di emergenza?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L’identificazione dei pericoli e la valutazione dei rischi è stata effettuata con il coinvolgimento dei responsabili e del personale delle varie funzioni e reparti?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L’Azienda è impegnata in una costante attività di identificazione dei pericoli e valutazione dei rischi con la conseguente adozione di un piano per la loro eliminazione o riduzione al minimo?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lastRenderedPageBreak/>
              <w:t>Le misure di prevenzione protezione per eliminare o ridurre al minimo i rischi individuati sono adottate secondo precise priorità in funzione dell’entità dei rischi stessi?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510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Esiste un elenco aggiornato e sintetico dei rischi presenti in ciascuna funzione/reparto dell’Azienda?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Il SGSSL dell’Azienda assicura che tutto il personale dell’Azienda sia attivamente coinvolto nelle attività per l’eliminazione o riduzione dei rischi?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850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I dirigenti, i quadri ed i preposti dell’Azienda, in funzione delle loro mansioni e responsabilità, hanno ricevuto una formazione specifica ed adeguata riguardante l’identificazione dei pericoli, la valutazione e la gestione dei rischi?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510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 xml:space="preserve">L’Azienda ha strutturato un sistema di rilevamento del </w:t>
            </w:r>
            <w:r>
              <w:rPr>
                <w:rFonts w:ascii="Courier New" w:eastAsia="Courier New" w:hAnsi="Courier New" w:cs="Courier New"/>
                <w:i/>
                <w:color w:val="000000"/>
                <w:sz w:val="18"/>
                <w:szCs w:val="18"/>
              </w:rPr>
              <w:t>near miss</w:t>
            </w: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, dei comportamenti e delle situazioni pericolose?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397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I risultati del sistema di rilevamento di quanto indicato alla domanda precedente sono comunicati a tutto il personale dell’Azienda?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 xml:space="preserve">E’ previsto un piano di azioni correttive per chiudere le non conformità relative al </w:t>
            </w:r>
            <w:r>
              <w:rPr>
                <w:rFonts w:ascii="Courier New" w:eastAsia="Courier New" w:hAnsi="Courier New" w:cs="Courier New"/>
                <w:i/>
                <w:color w:val="000000"/>
                <w:sz w:val="18"/>
                <w:szCs w:val="18"/>
              </w:rPr>
              <w:t>near miss</w:t>
            </w: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, ai comportamenti ed alle situazioni pericolose rilevate?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E’ stato valutato il rischio relativo alla guida dei veicoli aziendali da parte del personale ed è stato adottato un piano per ridurre al minimo tale rischio?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</w:tbl>
    <w:p w:rsidR="003F2D60" w:rsidRDefault="00BF74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ourier New" w:eastAsia="Courier New" w:hAnsi="Courier New" w:cs="Courier New"/>
          <w:color w:val="000000"/>
        </w:rPr>
      </w:pPr>
      <w:r>
        <w:br w:type="page"/>
      </w:r>
    </w:p>
    <w:tbl>
      <w:tblPr>
        <w:tblStyle w:val="aa"/>
        <w:tblW w:w="935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54"/>
        <w:gridCol w:w="850"/>
        <w:gridCol w:w="850"/>
      </w:tblGrid>
      <w:tr w:rsidR="003F2D60">
        <w:trPr>
          <w:trHeight w:val="567"/>
          <w:jc w:val="center"/>
        </w:trPr>
        <w:tc>
          <w:tcPr>
            <w:tcW w:w="7654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  <w:sz w:val="20"/>
                <w:szCs w:val="20"/>
              </w:rPr>
              <w:lastRenderedPageBreak/>
              <w:t>MIGLIORAMENTO CONTINUO DEL SGSSL</w:t>
            </w:r>
          </w:p>
        </w:tc>
        <w:tc>
          <w:tcPr>
            <w:tcW w:w="850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  <w:sz w:val="20"/>
                <w:szCs w:val="20"/>
              </w:rPr>
              <w:t>SI</w:t>
            </w:r>
          </w:p>
        </w:tc>
        <w:tc>
          <w:tcPr>
            <w:tcW w:w="850" w:type="dxa"/>
            <w:shd w:val="clear" w:color="auto" w:fill="C2D69B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  <w:sz w:val="20"/>
                <w:szCs w:val="20"/>
              </w:rPr>
              <w:t>NO</w:t>
            </w:r>
          </w:p>
        </w:tc>
      </w:tr>
      <w:tr w:rsidR="003F2D60">
        <w:trPr>
          <w:trHeight w:val="510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L’Azienda ha definito un piano di miglioramento annuale in funzione delle esigenze di business?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 xml:space="preserve">Il piano di miglioramento è stato concertato e condiviso con tutto il management aziendale e tiene conto degli eventuali input forniti dagli </w:t>
            </w:r>
            <w:r>
              <w:rPr>
                <w:rFonts w:ascii="Courier New" w:eastAsia="Courier New" w:hAnsi="Courier New" w:cs="Courier New"/>
                <w:i/>
                <w:color w:val="000000"/>
                <w:sz w:val="18"/>
                <w:szCs w:val="18"/>
              </w:rPr>
              <w:t>stakeholder</w:t>
            </w: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Il piano di miglioramento prevede degli obiettivi interfunzionali con il coinvolgimento di tutto il top management, i dirigenti, i quadri ed i preposti dell’Azienda?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510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Il piano di miglioramento prevede specifici obiettivi per le varie funzioni e reparti?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510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I progressi ottenuti vengono periodicamente comunicati a tutto il personale?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Il sistema di valutazione delle prestazioni per i direttori di funzione, i dirigenti, i quadri ed i preposti dell’Azienda include specifici obiettivi in tema di sicurezza e tutela della salute?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E’ reso noto a tutto il personale dell’Azienda che il sistema di valutazione delle prestazioni include anche obiettivi in tema di sicurezza e tutela della salute previsti nel piano di miglioramento?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La Direzione aziendale dimostra chiaramente il proprio impegno esaminando periodicamente l’andamento delle performance, gli obiettivi fissati ed il mantenimento degli SGSSL?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510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La Direzione aziendale assicura l’attuazione di un riesame della direzione almeno annuale?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510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Durante le riunioni periodiche della Direzione aziendale sono regolarmente esaminate le prestazioni dell’SGSSL aziendale?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  <w:tr w:rsidR="003F2D60">
        <w:trPr>
          <w:trHeight w:val="737"/>
          <w:jc w:val="center"/>
        </w:trPr>
        <w:tc>
          <w:tcPr>
            <w:tcW w:w="7654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  <w:t>Il riesame della Direzione prende in considerazione le non conformità rilevate, le azioni correttive/preventive attuate, gli esiti delle verifiche ispettive e gli eventuali infortuni ed incidenti ?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  <w:tc>
          <w:tcPr>
            <w:tcW w:w="850" w:type="dxa"/>
            <w:vAlign w:val="center"/>
          </w:tcPr>
          <w:p w:rsidR="003F2D60" w:rsidRDefault="00BF7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ourier New" w:eastAsia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color w:val="000000"/>
                <w:sz w:val="18"/>
                <w:szCs w:val="18"/>
              </w:rPr>
              <w:t>◻</w:t>
            </w:r>
          </w:p>
        </w:tc>
      </w:tr>
    </w:tbl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  <w:highlight w:val="yellow"/>
        </w:rPr>
      </w:pPr>
    </w:p>
    <w:p w:rsidR="003F2D60" w:rsidRDefault="003F2D6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ourier New" w:eastAsia="Courier New" w:hAnsi="Courier New" w:cs="Courier New"/>
          <w:color w:val="000000"/>
          <w:sz w:val="20"/>
          <w:szCs w:val="20"/>
        </w:rPr>
      </w:pPr>
    </w:p>
    <w:sectPr w:rsidR="003F2D60">
      <w:headerReference w:type="default" r:id="rId8"/>
      <w:footerReference w:type="default" r:id="rId9"/>
      <w:footerReference w:type="first" r:id="rId10"/>
      <w:pgSz w:w="11906" w:h="16838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E1B" w:rsidRDefault="00BF7457">
      <w:pPr>
        <w:spacing w:line="240" w:lineRule="auto"/>
        <w:ind w:left="0" w:hanging="2"/>
      </w:pPr>
      <w:r>
        <w:separator/>
      </w:r>
    </w:p>
  </w:endnote>
  <w:endnote w:type="continuationSeparator" w:id="0">
    <w:p w:rsidR="00935E1B" w:rsidRDefault="00BF745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D60" w:rsidRDefault="00BF7457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rFonts w:ascii="Courier New" w:eastAsia="Courier New" w:hAnsi="Courier New" w:cs="Courier New"/>
        <w:color w:val="000000"/>
        <w:sz w:val="18"/>
        <w:szCs w:val="18"/>
      </w:rPr>
      <w:t xml:space="preserve">Pagina </w:t>
    </w:r>
    <w:r>
      <w:rPr>
        <w:rFonts w:ascii="Courier New" w:eastAsia="Courier New" w:hAnsi="Courier New" w:cs="Courier New"/>
        <w:b/>
        <w:color w:val="000000"/>
        <w:sz w:val="18"/>
        <w:szCs w:val="18"/>
      </w:rPr>
      <w:fldChar w:fldCharType="begin"/>
    </w:r>
    <w:r>
      <w:rPr>
        <w:rFonts w:ascii="Courier New" w:eastAsia="Courier New" w:hAnsi="Courier New" w:cs="Courier New"/>
        <w:b/>
        <w:color w:val="000000"/>
        <w:sz w:val="18"/>
        <w:szCs w:val="18"/>
      </w:rPr>
      <w:instrText>PAGE</w:instrText>
    </w:r>
    <w:r>
      <w:rPr>
        <w:rFonts w:ascii="Courier New" w:eastAsia="Courier New" w:hAnsi="Courier New" w:cs="Courier New"/>
        <w:b/>
        <w:color w:val="000000"/>
        <w:sz w:val="18"/>
        <w:szCs w:val="18"/>
      </w:rPr>
      <w:fldChar w:fldCharType="separate"/>
    </w:r>
    <w:r w:rsidR="00907C4C">
      <w:rPr>
        <w:rFonts w:ascii="Courier New" w:eastAsia="Courier New" w:hAnsi="Courier New" w:cs="Courier New"/>
        <w:b/>
        <w:noProof/>
        <w:color w:val="000000"/>
        <w:sz w:val="18"/>
        <w:szCs w:val="18"/>
      </w:rPr>
      <w:t>2</w:t>
    </w:r>
    <w:r>
      <w:rPr>
        <w:rFonts w:ascii="Courier New" w:eastAsia="Courier New" w:hAnsi="Courier New" w:cs="Courier New"/>
        <w:b/>
        <w:color w:val="000000"/>
        <w:sz w:val="18"/>
        <w:szCs w:val="18"/>
      </w:rPr>
      <w:fldChar w:fldCharType="end"/>
    </w:r>
    <w:r>
      <w:rPr>
        <w:rFonts w:ascii="Courier New" w:eastAsia="Courier New" w:hAnsi="Courier New" w:cs="Courier New"/>
        <w:color w:val="000000"/>
        <w:sz w:val="18"/>
        <w:szCs w:val="18"/>
      </w:rPr>
      <w:t xml:space="preserve"> di </w:t>
    </w:r>
    <w:r>
      <w:rPr>
        <w:rFonts w:ascii="Courier New" w:eastAsia="Courier New" w:hAnsi="Courier New" w:cs="Courier New"/>
        <w:b/>
        <w:color w:val="000000"/>
        <w:sz w:val="18"/>
        <w:szCs w:val="18"/>
      </w:rPr>
      <w:fldChar w:fldCharType="begin"/>
    </w:r>
    <w:r>
      <w:rPr>
        <w:rFonts w:ascii="Courier New" w:eastAsia="Courier New" w:hAnsi="Courier New" w:cs="Courier New"/>
        <w:b/>
        <w:color w:val="000000"/>
        <w:sz w:val="18"/>
        <w:szCs w:val="18"/>
      </w:rPr>
      <w:instrText>NUMPAGES</w:instrText>
    </w:r>
    <w:r>
      <w:rPr>
        <w:rFonts w:ascii="Courier New" w:eastAsia="Courier New" w:hAnsi="Courier New" w:cs="Courier New"/>
        <w:b/>
        <w:color w:val="000000"/>
        <w:sz w:val="18"/>
        <w:szCs w:val="18"/>
      </w:rPr>
      <w:fldChar w:fldCharType="separate"/>
    </w:r>
    <w:r w:rsidR="00907C4C">
      <w:rPr>
        <w:rFonts w:ascii="Courier New" w:eastAsia="Courier New" w:hAnsi="Courier New" w:cs="Courier New"/>
        <w:b/>
        <w:noProof/>
        <w:color w:val="000000"/>
        <w:sz w:val="18"/>
        <w:szCs w:val="18"/>
      </w:rPr>
      <w:t>13</w:t>
    </w:r>
    <w:r>
      <w:rPr>
        <w:rFonts w:ascii="Courier New" w:eastAsia="Courier New" w:hAnsi="Courier New" w:cs="Courier New"/>
        <w:b/>
        <w:color w:val="000000"/>
        <w:sz w:val="18"/>
        <w:szCs w:val="18"/>
      </w:rP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-723899</wp:posOffset>
              </wp:positionH>
              <wp:positionV relativeFrom="paragraph">
                <wp:posOffset>-76199</wp:posOffset>
              </wp:positionV>
              <wp:extent cx="0" cy="12700"/>
              <wp:effectExtent l="0" t="0" r="0" b="0"/>
              <wp:wrapNone/>
              <wp:docPr id="1026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558860" y="3780000"/>
                        <a:ext cx="757428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12700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-723899</wp:posOffset>
              </wp:positionH>
              <wp:positionV relativeFrom="paragraph">
                <wp:posOffset>-76199</wp:posOffset>
              </wp:positionV>
              <wp:extent cx="0" cy="12700"/>
              <wp:effectExtent b="0" l="0" r="0" t="0"/>
              <wp:wrapNone/>
              <wp:docPr id="1026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D60" w:rsidRDefault="00BF7457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rFonts w:ascii="Courier New" w:eastAsia="Courier New" w:hAnsi="Courier New" w:cs="Courier New"/>
        <w:color w:val="000000"/>
        <w:sz w:val="18"/>
        <w:szCs w:val="18"/>
      </w:rPr>
      <w:t xml:space="preserve">Pagina </w:t>
    </w:r>
    <w:r>
      <w:rPr>
        <w:rFonts w:ascii="Courier New" w:eastAsia="Courier New" w:hAnsi="Courier New" w:cs="Courier New"/>
        <w:b/>
        <w:color w:val="000000"/>
        <w:sz w:val="18"/>
        <w:szCs w:val="18"/>
      </w:rPr>
      <w:fldChar w:fldCharType="begin"/>
    </w:r>
    <w:r>
      <w:rPr>
        <w:rFonts w:ascii="Courier New" w:eastAsia="Courier New" w:hAnsi="Courier New" w:cs="Courier New"/>
        <w:b/>
        <w:color w:val="000000"/>
        <w:sz w:val="18"/>
        <w:szCs w:val="18"/>
      </w:rPr>
      <w:instrText>PAGE</w:instrText>
    </w:r>
    <w:r>
      <w:rPr>
        <w:rFonts w:ascii="Courier New" w:eastAsia="Courier New" w:hAnsi="Courier New" w:cs="Courier New"/>
        <w:b/>
        <w:color w:val="000000"/>
        <w:sz w:val="18"/>
        <w:szCs w:val="18"/>
      </w:rPr>
      <w:fldChar w:fldCharType="separate"/>
    </w:r>
    <w:r w:rsidR="002C3392">
      <w:rPr>
        <w:rFonts w:ascii="Courier New" w:eastAsia="Courier New" w:hAnsi="Courier New" w:cs="Courier New"/>
        <w:b/>
        <w:noProof/>
        <w:color w:val="000000"/>
        <w:sz w:val="18"/>
        <w:szCs w:val="18"/>
      </w:rPr>
      <w:t>1</w:t>
    </w:r>
    <w:r>
      <w:rPr>
        <w:rFonts w:ascii="Courier New" w:eastAsia="Courier New" w:hAnsi="Courier New" w:cs="Courier New"/>
        <w:b/>
        <w:color w:val="000000"/>
        <w:sz w:val="18"/>
        <w:szCs w:val="18"/>
      </w:rPr>
      <w:fldChar w:fldCharType="end"/>
    </w:r>
    <w:r>
      <w:rPr>
        <w:rFonts w:ascii="Courier New" w:eastAsia="Courier New" w:hAnsi="Courier New" w:cs="Courier New"/>
        <w:color w:val="000000"/>
        <w:sz w:val="18"/>
        <w:szCs w:val="18"/>
      </w:rPr>
      <w:t xml:space="preserve"> di </w:t>
    </w:r>
    <w:r>
      <w:rPr>
        <w:rFonts w:ascii="Courier New" w:eastAsia="Courier New" w:hAnsi="Courier New" w:cs="Courier New"/>
        <w:b/>
        <w:color w:val="000000"/>
        <w:sz w:val="18"/>
        <w:szCs w:val="18"/>
      </w:rPr>
      <w:fldChar w:fldCharType="begin"/>
    </w:r>
    <w:r>
      <w:rPr>
        <w:rFonts w:ascii="Courier New" w:eastAsia="Courier New" w:hAnsi="Courier New" w:cs="Courier New"/>
        <w:b/>
        <w:color w:val="000000"/>
        <w:sz w:val="18"/>
        <w:szCs w:val="18"/>
      </w:rPr>
      <w:instrText>NUMPAGES</w:instrText>
    </w:r>
    <w:r>
      <w:rPr>
        <w:rFonts w:ascii="Courier New" w:eastAsia="Courier New" w:hAnsi="Courier New" w:cs="Courier New"/>
        <w:b/>
        <w:color w:val="000000"/>
        <w:sz w:val="18"/>
        <w:szCs w:val="18"/>
      </w:rPr>
      <w:fldChar w:fldCharType="separate"/>
    </w:r>
    <w:r w:rsidR="002C3392">
      <w:rPr>
        <w:rFonts w:ascii="Courier New" w:eastAsia="Courier New" w:hAnsi="Courier New" w:cs="Courier New"/>
        <w:b/>
        <w:noProof/>
        <w:color w:val="000000"/>
        <w:sz w:val="18"/>
        <w:szCs w:val="18"/>
      </w:rPr>
      <w:t>13</w:t>
    </w:r>
    <w:r>
      <w:rPr>
        <w:rFonts w:ascii="Courier New" w:eastAsia="Courier New" w:hAnsi="Courier New" w:cs="Courier New"/>
        <w:b/>
        <w:color w:val="000000"/>
        <w:sz w:val="18"/>
        <w:szCs w:val="18"/>
      </w:rP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-723899</wp:posOffset>
              </wp:positionH>
              <wp:positionV relativeFrom="paragraph">
                <wp:posOffset>-76199</wp:posOffset>
              </wp:positionV>
              <wp:extent cx="0" cy="12700"/>
              <wp:effectExtent l="0" t="0" r="0" b="0"/>
              <wp:wrapNone/>
              <wp:docPr id="1027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558860" y="3780000"/>
                        <a:ext cx="757428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12700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-723899</wp:posOffset>
              </wp:positionH>
              <wp:positionV relativeFrom="paragraph">
                <wp:posOffset>-76199</wp:posOffset>
              </wp:positionV>
              <wp:extent cx="0" cy="12700"/>
              <wp:effectExtent b="0" l="0" r="0" t="0"/>
              <wp:wrapNone/>
              <wp:docPr id="102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E1B" w:rsidRDefault="00BF7457">
      <w:pPr>
        <w:spacing w:line="240" w:lineRule="auto"/>
        <w:ind w:left="0" w:hanging="2"/>
      </w:pPr>
      <w:r>
        <w:separator/>
      </w:r>
    </w:p>
  </w:footnote>
  <w:footnote w:type="continuationSeparator" w:id="0">
    <w:p w:rsidR="00935E1B" w:rsidRDefault="00BF745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D60" w:rsidRDefault="00BF7457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noProof/>
        <w:color w:val="000000"/>
      </w:rPr>
      <w:drawing>
        <wp:inline distT="0" distB="0" distL="114300" distR="114300">
          <wp:extent cx="1520190" cy="284480"/>
          <wp:effectExtent l="0" t="0" r="0" b="0"/>
          <wp:docPr id="1028" name="image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20190" cy="2844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5E5B"/>
    <w:multiLevelType w:val="multilevel"/>
    <w:tmpl w:val="13865A5A"/>
    <w:lvl w:ilvl="0">
      <w:start w:val="1"/>
      <w:numFmt w:val="bullet"/>
      <w:lvlText w:val="🡺"/>
      <w:lvlJc w:val="left"/>
      <w:pPr>
        <w:ind w:left="100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3C890191"/>
    <w:multiLevelType w:val="multilevel"/>
    <w:tmpl w:val="AEF68F1A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4B4A2A30"/>
    <w:multiLevelType w:val="multilevel"/>
    <w:tmpl w:val="5D5C28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5714603B"/>
    <w:multiLevelType w:val="multilevel"/>
    <w:tmpl w:val="150E07BA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🡺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711212D4"/>
    <w:multiLevelType w:val="multilevel"/>
    <w:tmpl w:val="0374F3D2"/>
    <w:lvl w:ilvl="0">
      <w:start w:val="1"/>
      <w:numFmt w:val="bullet"/>
      <w:lvlText w:val="◻"/>
      <w:lvlJc w:val="left"/>
      <w:pPr>
        <w:ind w:left="100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D60"/>
    <w:rsid w:val="002C3392"/>
    <w:rsid w:val="003F2D60"/>
    <w:rsid w:val="00907C4C"/>
    <w:rsid w:val="00935E1B"/>
    <w:rsid w:val="00BF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6060E-89A3-4C2B-9562-61A8C977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pPr>
      <w:ind w:left="720"/>
      <w:contextualSpacing/>
    </w:pPr>
  </w:style>
  <w:style w:type="paragraph" w:styleId="Intestazione">
    <w:name w:val="header"/>
    <w:basedOn w:val="Normale"/>
  </w:style>
  <w:style w:type="character" w:customStyle="1" w:styleId="IntestazioneCarattere">
    <w:name w:val="Intestazione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Pidipagina">
    <w:name w:val="footer"/>
    <w:basedOn w:val="Normale"/>
  </w:style>
  <w:style w:type="character" w:customStyle="1" w:styleId="PidipaginaCarattere">
    <w:name w:val="Piè di pagina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Revisione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2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4CqWo6sHVRCCUbEcKrDcL4syJw==">CgMxLjA4AHIhMUx4bjNBQTBUNE1EQ19aTnNLTjRDYUxqUUxjY0UySWNu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3068</Words>
  <Characters>17492</Characters>
  <Application>Microsoft Office Word</Application>
  <DocSecurity>0</DocSecurity>
  <Lines>145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di Caldiero</dc:creator>
  <cp:lastModifiedBy>Frigerio Alberto</cp:lastModifiedBy>
  <cp:revision>2</cp:revision>
  <dcterms:created xsi:type="dcterms:W3CDTF">2024-12-01T10:15:00Z</dcterms:created>
  <dcterms:modified xsi:type="dcterms:W3CDTF">2024-12-01T10:15:00Z</dcterms:modified>
</cp:coreProperties>
</file>